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14" w:rsidRDefault="00E738DC">
      <w:r>
        <w:rPr>
          <w:rFonts w:ascii="Tahoma" w:hAnsi="Tahoma" w:cs="Tahoma"/>
          <w:color w:val="000000"/>
          <w:sz w:val="17"/>
          <w:szCs w:val="17"/>
        </w:rPr>
        <w:t>Важные знания для детей!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Источником огня может стать детская шалость или неумелое обращение с огнем. Особую актуальность эта проблема приобретает в период каникул, а также в период неблагоприятных эпидемических показателей по простудным заболеваниям в регионе. Родители вынуждены оставлять своих детей дома без присмотра или же оставлять на людей, которые не в состоянии осуществить должный присмотр за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ребенком.</w:t>
      </w:r>
      <w:r>
        <w:rPr>
          <w:rFonts w:ascii="Tahoma" w:hAnsi="Tahoma" w:cs="Tahoma"/>
          <w:vanish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t>Показать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полностью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..</w:t>
      </w:r>
      <w:r>
        <w:rPr>
          <w:rFonts w:ascii="Tahoma" w:hAnsi="Tahoma" w:cs="Tahoma"/>
          <w:color w:val="000000"/>
          <w:sz w:val="17"/>
          <w:szCs w:val="17"/>
        </w:rPr>
        <w:br/>
      </w:r>
      <w:proofErr w:type="gramEnd"/>
      <w:r>
        <w:rPr>
          <w:rFonts w:ascii="Tahoma" w:hAnsi="Tahoma" w:cs="Tahoma"/>
          <w:color w:val="000000"/>
          <w:sz w:val="17"/>
          <w:szCs w:val="17"/>
        </w:rPr>
        <w:t>Взрослые должны постоянно напоминать детям простые правила безопасности:</w:t>
      </w:r>
      <w:r>
        <w:rPr>
          <w:rFonts w:ascii="Tahoma" w:hAnsi="Tahoma" w:cs="Tahoma"/>
          <w:color w:val="000000"/>
          <w:sz w:val="17"/>
          <w:szCs w:val="17"/>
        </w:rPr>
        <w:br/>
        <w:t>— Спички и зажигалки – не игрушки, они нужны только для хозяйственных дел;</w:t>
      </w:r>
      <w:r>
        <w:rPr>
          <w:rFonts w:ascii="Tahoma" w:hAnsi="Tahoma" w:cs="Tahoma"/>
          <w:color w:val="000000"/>
          <w:sz w:val="17"/>
          <w:szCs w:val="17"/>
        </w:rPr>
        <w:br/>
        <w:t>— Не включай телевизор и другие электрические приборы без взрослых;</w:t>
      </w:r>
      <w:r>
        <w:rPr>
          <w:rFonts w:ascii="Tahoma" w:hAnsi="Tahoma" w:cs="Tahoma"/>
          <w:color w:val="000000"/>
          <w:sz w:val="17"/>
          <w:szCs w:val="17"/>
        </w:rPr>
        <w:br/>
        <w:t>— Если в твоей квартире случился пожар – убегай, не беги наугад, двигайся к выходу или в сторону не задымленной лестничной клетки не мешкай на выходе. Если пройти к двери невозможно – зови на помощь из окна;</w:t>
      </w:r>
      <w:r>
        <w:rPr>
          <w:rFonts w:ascii="Tahoma" w:hAnsi="Tahoma" w:cs="Tahoma"/>
          <w:color w:val="000000"/>
          <w:sz w:val="17"/>
          <w:szCs w:val="17"/>
        </w:rPr>
        <w:br/>
        <w:t>— Во время пожара не пользуйся лифтом, он может остановиться, спускаться можно только по лестнице и только вниз;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— В задымленном помещении двигайся к выходу, пригнувшись или ползком, накройся мокрой тканью (одеялом, полотенцем).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Дыши через мокрый носовой платок, ткань или одежду;</w:t>
      </w:r>
      <w:r>
        <w:rPr>
          <w:rFonts w:ascii="Tahoma" w:hAnsi="Tahoma" w:cs="Tahoma"/>
          <w:color w:val="000000"/>
          <w:sz w:val="17"/>
          <w:szCs w:val="17"/>
        </w:rPr>
        <w:br/>
        <w:t>— Если выйти из помещения невозможно, заткни все зазоры под дверьми мокрыми тряпками, наполни водой ванну и другие большие емкости, обливай двери водой;</w:t>
      </w:r>
      <w:r>
        <w:rPr>
          <w:rFonts w:ascii="Tahoma" w:hAnsi="Tahoma" w:cs="Tahoma"/>
          <w:color w:val="000000"/>
          <w:sz w:val="17"/>
          <w:szCs w:val="17"/>
        </w:rPr>
        <w:br/>
        <w:t>— Во время пожара не прячься под кроватью или в шкафу – пожарным будет трудно найти тебя;</w:t>
      </w:r>
      <w:r>
        <w:rPr>
          <w:rFonts w:ascii="Tahoma" w:hAnsi="Tahoma" w:cs="Tahoma"/>
          <w:color w:val="000000"/>
          <w:sz w:val="17"/>
          <w:szCs w:val="17"/>
        </w:rPr>
        <w:br/>
        <w:t>— Тушить огонь – дело взрослых, но вызвать пожарных ты можешь сам.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Для этого нужно набирать номера «101» со стационарного телефона или «112» с сотового телефона.</w:t>
      </w:r>
      <w:r>
        <w:rPr>
          <w:rFonts w:ascii="Tahoma" w:hAnsi="Tahoma" w:cs="Tahoma"/>
          <w:color w:val="000000"/>
          <w:sz w:val="17"/>
          <w:szCs w:val="17"/>
        </w:rPr>
        <w:br/>
        <w:t>Разъясните своим детям эти нехитрые правила и помните: соблюдение мер пожарной безопасности поможет Вам и Вашим близким сохранить жизнь и здоровье, а также уберечь Ваше имущество от огня!</w:t>
      </w:r>
      <w:bookmarkStart w:id="0" w:name="_GoBack"/>
      <w:bookmarkEnd w:id="0"/>
    </w:p>
    <w:sectPr w:rsidR="007E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1E"/>
    <w:rsid w:val="007E4214"/>
    <w:rsid w:val="00D9531E"/>
    <w:rsid w:val="00E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HP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 work</dc:creator>
  <cp:keywords/>
  <dc:description/>
  <cp:lastModifiedBy>002 work</cp:lastModifiedBy>
  <cp:revision>2</cp:revision>
  <dcterms:created xsi:type="dcterms:W3CDTF">2015-12-22T04:52:00Z</dcterms:created>
  <dcterms:modified xsi:type="dcterms:W3CDTF">2015-12-22T04:52:00Z</dcterms:modified>
</cp:coreProperties>
</file>